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0" w:rsidRPr="00172359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2359">
        <w:rPr>
          <w:rFonts w:ascii="Times New Roman" w:hAnsi="Times New Roman"/>
          <w:b/>
          <w:sz w:val="28"/>
          <w:szCs w:val="28"/>
        </w:rPr>
        <w:t>Администрация</w:t>
      </w:r>
    </w:p>
    <w:p w:rsidR="00947E70" w:rsidRPr="00172359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17235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47E70" w:rsidRPr="00172359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2359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17235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47E70" w:rsidRPr="00172359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235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47E70" w:rsidRPr="00172359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235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7235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47E70" w:rsidRPr="00172359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Pr="00172359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172359">
        <w:rPr>
          <w:rFonts w:ascii="Times New Roman" w:hAnsi="Times New Roman"/>
          <w:b/>
          <w:sz w:val="28"/>
          <w:szCs w:val="28"/>
        </w:rPr>
        <w:tab/>
      </w:r>
      <w:r w:rsidRPr="00172359">
        <w:rPr>
          <w:rFonts w:ascii="Times New Roman" w:hAnsi="Times New Roman"/>
          <w:b/>
          <w:sz w:val="28"/>
          <w:szCs w:val="28"/>
        </w:rPr>
        <w:tab/>
      </w:r>
      <w:r w:rsidRPr="00172359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72359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 20 июня 2012</w:t>
      </w:r>
      <w:r w:rsidRPr="00172359">
        <w:rPr>
          <w:rFonts w:ascii="Times New Roman" w:hAnsi="Times New Roman"/>
          <w:b/>
          <w:sz w:val="28"/>
          <w:szCs w:val="28"/>
        </w:rPr>
        <w:t xml:space="preserve"> года  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 w:rsidR="00947E70" w:rsidRPr="00172359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Pr="00172359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Pr="00D1685F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D1685F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D1685F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D1685F">
        <w:rPr>
          <w:rFonts w:ascii="Times New Roman" w:hAnsi="Times New Roman"/>
          <w:b/>
          <w:sz w:val="28"/>
          <w:szCs w:val="28"/>
        </w:rPr>
        <w:t xml:space="preserve"> </w:t>
      </w:r>
    </w:p>
    <w:p w:rsidR="00947E70" w:rsidRPr="00D1685F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D1685F">
        <w:rPr>
          <w:rFonts w:ascii="Times New Roman" w:hAnsi="Times New Roman"/>
          <w:b/>
          <w:sz w:val="28"/>
          <w:szCs w:val="28"/>
        </w:rPr>
        <w:t xml:space="preserve">регламента </w:t>
      </w:r>
      <w:r>
        <w:rPr>
          <w:rFonts w:ascii="Times New Roman" w:hAnsi="Times New Roman"/>
          <w:b/>
          <w:sz w:val="28"/>
          <w:szCs w:val="28"/>
        </w:rPr>
        <w:t xml:space="preserve"> предоставления</w:t>
      </w: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D1685F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685F">
        <w:rPr>
          <w:rFonts w:ascii="Times New Roman" w:hAnsi="Times New Roman"/>
          <w:b/>
          <w:sz w:val="28"/>
          <w:szCs w:val="28"/>
        </w:rPr>
        <w:t xml:space="preserve"> услуги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685F">
        <w:rPr>
          <w:rFonts w:ascii="Times New Roman" w:hAnsi="Times New Roman"/>
          <w:b/>
          <w:sz w:val="28"/>
          <w:szCs w:val="28"/>
        </w:rPr>
        <w:t>«Выдача справок</w:t>
      </w: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D1685F">
        <w:rPr>
          <w:rFonts w:ascii="Times New Roman" w:hAnsi="Times New Roman"/>
          <w:b/>
          <w:sz w:val="28"/>
          <w:szCs w:val="28"/>
        </w:rPr>
        <w:t xml:space="preserve"> о составе семьи</w:t>
      </w:r>
      <w:r>
        <w:rPr>
          <w:rFonts w:ascii="Times New Roman" w:hAnsi="Times New Roman"/>
          <w:b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7E70" w:rsidRPr="00D1685F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r w:rsidRPr="00D1685F">
        <w:rPr>
          <w:rFonts w:ascii="Times New Roman" w:hAnsi="Times New Roman"/>
          <w:b/>
          <w:sz w:val="28"/>
          <w:szCs w:val="28"/>
        </w:rPr>
        <w:t xml:space="preserve">» </w:t>
      </w:r>
    </w:p>
    <w:p w:rsidR="00947E70" w:rsidRPr="00D1685F" w:rsidRDefault="00947E70" w:rsidP="00947E70">
      <w:pPr>
        <w:pStyle w:val="a3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услуг», 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45EA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5EA">
        <w:rPr>
          <w:rFonts w:ascii="Times New Roman" w:hAnsi="Times New Roman"/>
          <w:sz w:val="28"/>
          <w:szCs w:val="28"/>
        </w:rPr>
        <w:t>образования</w:t>
      </w:r>
      <w:r w:rsidRPr="00D1685F">
        <w:rPr>
          <w:rFonts w:ascii="Times New Roman" w:hAnsi="Times New Roman"/>
          <w:sz w:val="28"/>
          <w:szCs w:val="28"/>
        </w:rPr>
        <w:t>, в целях регламентации административных процедур и административных действий при предоставлении</w:t>
      </w:r>
      <w:r w:rsidRPr="00D1685F">
        <w:rPr>
          <w:rFonts w:ascii="Times New Roman" w:hAnsi="Times New Roman"/>
          <w:b/>
          <w:sz w:val="28"/>
          <w:szCs w:val="28"/>
        </w:rPr>
        <w:t xml:space="preserve"> </w:t>
      </w:r>
      <w:r w:rsidRPr="00D1685F">
        <w:rPr>
          <w:rFonts w:ascii="Times New Roman" w:hAnsi="Times New Roman"/>
          <w:sz w:val="28"/>
          <w:szCs w:val="28"/>
        </w:rPr>
        <w:t xml:space="preserve">муниципальной услуги по выдаче справок о составе семьи жителям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администрация</w:t>
      </w:r>
      <w:r w:rsidRPr="00D16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6445EA">
        <w:rPr>
          <w:rFonts w:ascii="Times New Roman" w:hAnsi="Times New Roman"/>
          <w:b/>
          <w:sz w:val="28"/>
          <w:szCs w:val="28"/>
        </w:rPr>
        <w:t>: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1.</w:t>
      </w:r>
      <w:r w:rsidRPr="00D1685F">
        <w:rPr>
          <w:rFonts w:ascii="Times New Roman" w:hAnsi="Times New Roman"/>
          <w:sz w:val="28"/>
          <w:szCs w:val="28"/>
        </w:rPr>
        <w:t xml:space="preserve">Утвердить </w:t>
      </w:r>
      <w:hyperlink r:id="rId4" w:anchor="sub_1000" w:history="1">
        <w:r w:rsidRPr="00D1685F">
          <w:rPr>
            <w:rStyle w:val="a5"/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 «Выдача</w:t>
      </w:r>
      <w:r w:rsidRPr="00D1685F">
        <w:rPr>
          <w:rFonts w:ascii="Times New Roman" w:hAnsi="Times New Roman"/>
          <w:sz w:val="28"/>
          <w:szCs w:val="28"/>
        </w:rPr>
        <w:t xml:space="preserve"> справок о составе семьи жителям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Pr="00D16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D1685F">
        <w:rPr>
          <w:rFonts w:ascii="Times New Roman" w:hAnsi="Times New Roman"/>
          <w:sz w:val="28"/>
          <w:szCs w:val="28"/>
        </w:rPr>
        <w:t>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административный регламент на официальном сайте администрации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>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>3.</w:t>
      </w:r>
      <w:proofErr w:type="gramStart"/>
      <w:r w:rsidRPr="00D168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685F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bookmarkEnd w:id="2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4E65CD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47E70" w:rsidRPr="004E65CD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E65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65CD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947E70" w:rsidRPr="004E65CD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  <w:r w:rsidRPr="004E65CD">
        <w:rPr>
          <w:rFonts w:ascii="Times New Roman" w:hAnsi="Times New Roman"/>
          <w:b/>
          <w:sz w:val="28"/>
          <w:szCs w:val="28"/>
        </w:rPr>
        <w:t>образования</w:t>
      </w:r>
      <w:r w:rsidRPr="004E65CD">
        <w:rPr>
          <w:rFonts w:ascii="Times New Roman" w:hAnsi="Times New Roman"/>
          <w:b/>
          <w:sz w:val="28"/>
          <w:szCs w:val="28"/>
        </w:rPr>
        <w:tab/>
      </w:r>
      <w:r w:rsidRPr="004E65CD">
        <w:rPr>
          <w:rFonts w:ascii="Times New Roman" w:hAnsi="Times New Roman"/>
          <w:b/>
          <w:sz w:val="28"/>
          <w:szCs w:val="28"/>
        </w:rPr>
        <w:tab/>
      </w:r>
      <w:r w:rsidRPr="004E65CD">
        <w:rPr>
          <w:rFonts w:ascii="Times New Roman" w:hAnsi="Times New Roman"/>
          <w:b/>
          <w:sz w:val="28"/>
          <w:szCs w:val="28"/>
        </w:rPr>
        <w:tab/>
      </w:r>
      <w:r w:rsidRPr="004E65CD">
        <w:rPr>
          <w:rFonts w:ascii="Times New Roman" w:hAnsi="Times New Roman"/>
          <w:b/>
          <w:sz w:val="28"/>
          <w:szCs w:val="28"/>
        </w:rPr>
        <w:tab/>
      </w:r>
      <w:r w:rsidRPr="004E65CD">
        <w:rPr>
          <w:rFonts w:ascii="Times New Roman" w:hAnsi="Times New Roman"/>
          <w:b/>
          <w:sz w:val="28"/>
          <w:szCs w:val="28"/>
        </w:rPr>
        <w:tab/>
      </w:r>
      <w:r w:rsidRPr="004E65CD">
        <w:rPr>
          <w:rFonts w:ascii="Times New Roman" w:hAnsi="Times New Roman"/>
          <w:b/>
          <w:sz w:val="28"/>
          <w:szCs w:val="28"/>
        </w:rPr>
        <w:tab/>
      </w:r>
      <w:r w:rsidRPr="004E65CD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Алимов </w:t>
      </w:r>
    </w:p>
    <w:p w:rsidR="00947E70" w:rsidRPr="004E65CD" w:rsidRDefault="00947E70" w:rsidP="00947E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Default="00947E70" w:rsidP="00947E70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D1685F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br w:type="page"/>
      </w:r>
      <w:r w:rsidRPr="00D1685F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947E70" w:rsidRDefault="00947E70" w:rsidP="00947E70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947E70" w:rsidRPr="00CD6FC5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20 июня 2012 года №  11</w:t>
      </w:r>
    </w:p>
    <w:p w:rsidR="00947E70" w:rsidRDefault="00947E70" w:rsidP="00947E7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7E70" w:rsidRDefault="00947E70" w:rsidP="00947E7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47E70" w:rsidRDefault="00947E70" w:rsidP="00947E7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47E70" w:rsidRPr="00F12550" w:rsidRDefault="00947E70" w:rsidP="00947E7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47E70" w:rsidRPr="00F12550" w:rsidRDefault="00947E70" w:rsidP="00947E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47E70" w:rsidRPr="006445EA" w:rsidRDefault="00947E70" w:rsidP="00947E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47E70" w:rsidRPr="006445EA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45EA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6445EA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7E70" w:rsidRPr="006445EA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</w:t>
      </w:r>
      <w:r w:rsidRPr="006445EA">
        <w:rPr>
          <w:rFonts w:ascii="Times New Roman" w:hAnsi="Times New Roman"/>
          <w:b/>
          <w:sz w:val="28"/>
          <w:szCs w:val="28"/>
        </w:rPr>
        <w:t xml:space="preserve"> муниципальной услуги  «Выдача справок о составе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5EA">
        <w:rPr>
          <w:rFonts w:ascii="Times New Roman" w:hAnsi="Times New Roman"/>
          <w:b/>
          <w:sz w:val="28"/>
          <w:szCs w:val="28"/>
        </w:rPr>
        <w:t>жителям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  <w:r w:rsidRPr="006445EA">
        <w:rPr>
          <w:rFonts w:ascii="Times New Roman" w:hAnsi="Times New Roman"/>
          <w:b/>
          <w:sz w:val="28"/>
          <w:szCs w:val="28"/>
        </w:rPr>
        <w:t>»</w:t>
      </w:r>
    </w:p>
    <w:p w:rsidR="00947E70" w:rsidRPr="006445EA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Pr="006445EA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3" w:name="sub_1100"/>
      <w:r w:rsidRPr="006445E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445EA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3"/>
    <w:p w:rsidR="00947E70" w:rsidRPr="006445EA" w:rsidRDefault="00947E70" w:rsidP="00947E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101"/>
      <w:proofErr w:type="gramStart"/>
      <w:r>
        <w:rPr>
          <w:rFonts w:ascii="Times New Roman" w:hAnsi="Times New Roman"/>
          <w:sz w:val="28"/>
          <w:szCs w:val="28"/>
        </w:rPr>
        <w:t>1.1</w:t>
      </w:r>
      <w:r w:rsidRPr="00D1685F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ативный регламент  предоставления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муниципальной услуги «Выдача </w:t>
      </w:r>
      <w:r>
        <w:rPr>
          <w:rFonts w:ascii="Times New Roman" w:hAnsi="Times New Roman"/>
          <w:sz w:val="28"/>
          <w:szCs w:val="28"/>
        </w:rPr>
        <w:t xml:space="preserve">справок о составе семьи жителям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>»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  <w:proofErr w:type="gramEnd"/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85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1685F">
        <w:rPr>
          <w:rFonts w:ascii="Times New Roman" w:hAnsi="Times New Roman"/>
          <w:b/>
          <w:bCs/>
          <w:sz w:val="28"/>
          <w:szCs w:val="28"/>
        </w:rPr>
        <w:t>.Стандарт предоставления муниципальной услуги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102"/>
      <w:bookmarkEnd w:id="4"/>
      <w:r w:rsidRPr="00D1685F">
        <w:rPr>
          <w:rFonts w:ascii="Times New Roman" w:hAnsi="Times New Roman"/>
          <w:sz w:val="28"/>
          <w:szCs w:val="28"/>
        </w:rPr>
        <w:t xml:space="preserve">2.1 Предоставление муниципальной услуги «Выдача справок о составе семьи жителям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 xml:space="preserve">»  (далее  - муниципальная услуга) осуществляется </w:t>
      </w:r>
      <w:r>
        <w:rPr>
          <w:rFonts w:ascii="Times New Roman" w:hAnsi="Times New Roman"/>
          <w:sz w:val="28"/>
          <w:szCs w:val="28"/>
        </w:rPr>
        <w:t xml:space="preserve">специалистом 1 категории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 xml:space="preserve"> (далее – администрация поселения).</w:t>
      </w:r>
    </w:p>
    <w:bookmarkEnd w:id="5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2.2 Предоставление муниципальной услуги осуществляется на принципах гласности, равенства граждан, законности.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114"/>
      <w:r>
        <w:rPr>
          <w:rFonts w:ascii="Times New Roman" w:hAnsi="Times New Roman"/>
          <w:sz w:val="28"/>
          <w:szCs w:val="28"/>
        </w:rPr>
        <w:t>2.3.</w:t>
      </w:r>
      <w:r w:rsidRPr="00D1685F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 предоставление справки.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D1685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1685F">
        <w:rPr>
          <w:rFonts w:ascii="Times New Roman" w:hAnsi="Times New Roman"/>
          <w:sz w:val="28"/>
          <w:szCs w:val="28"/>
        </w:rPr>
        <w:t>с</w:t>
      </w:r>
      <w:proofErr w:type="gramEnd"/>
      <w:r w:rsidRPr="00D1685F">
        <w:rPr>
          <w:rFonts w:ascii="Times New Roman" w:hAnsi="Times New Roman"/>
          <w:sz w:val="28"/>
          <w:szCs w:val="28"/>
        </w:rPr>
        <w:t>: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Федеральным законом от 02.05.2006 г. №59-ФЗ «О порядке  рассмотрения обращений граждан РФ»;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1685F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D1685F">
        <w:rPr>
          <w:rFonts w:ascii="Times New Roman" w:hAnsi="Times New Roman"/>
          <w:sz w:val="28"/>
          <w:szCs w:val="28"/>
        </w:rPr>
        <w:t>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125"/>
      <w:bookmarkEnd w:id="6"/>
      <w:r>
        <w:rPr>
          <w:rFonts w:ascii="Times New Roman" w:hAnsi="Times New Roman"/>
          <w:sz w:val="28"/>
          <w:szCs w:val="28"/>
        </w:rPr>
        <w:t>2.5.</w:t>
      </w:r>
      <w:r w:rsidRPr="00D1685F">
        <w:rPr>
          <w:rFonts w:ascii="Times New Roman" w:hAnsi="Times New Roman"/>
          <w:sz w:val="28"/>
          <w:szCs w:val="28"/>
        </w:rPr>
        <w:t>Заявителем на предоставление муниципальной услуги является:</w:t>
      </w:r>
    </w:p>
    <w:bookmarkEnd w:id="7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гражданин, проживающий в частном жилом доме,</w:t>
      </w:r>
      <w:r>
        <w:rPr>
          <w:rFonts w:ascii="Times New Roman" w:hAnsi="Times New Roman"/>
          <w:sz w:val="28"/>
          <w:szCs w:val="28"/>
        </w:rPr>
        <w:t xml:space="preserve"> квартире</w:t>
      </w:r>
      <w:r w:rsidRPr="00D1685F">
        <w:rPr>
          <w:rFonts w:ascii="Times New Roman" w:hAnsi="Times New Roman"/>
          <w:sz w:val="28"/>
          <w:szCs w:val="28"/>
        </w:rPr>
        <w:t xml:space="preserve"> принадлежащем ему на праве собственности, расположенном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>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 xml:space="preserve">гражданин, проживающий в жилом помещении муниципального жилищного фонда, расположенного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>, на условиях социального найма, найма, поднайма.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0E67E1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8" w:name="sub_1210"/>
      <w:r w:rsidRPr="000E67E1">
        <w:rPr>
          <w:rFonts w:ascii="Times New Roman" w:hAnsi="Times New Roman"/>
          <w:b/>
          <w:sz w:val="28"/>
          <w:szCs w:val="28"/>
        </w:rPr>
        <w:t>Порядок информирования о правилах предоставления</w:t>
      </w:r>
    </w:p>
    <w:p w:rsidR="00947E70" w:rsidRPr="000E67E1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67E1">
        <w:rPr>
          <w:rFonts w:ascii="Times New Roman" w:hAnsi="Times New Roman"/>
          <w:b/>
          <w:sz w:val="28"/>
          <w:szCs w:val="28"/>
        </w:rPr>
        <w:t>муниципальной услуги</w:t>
      </w:r>
    </w:p>
    <w:bookmarkEnd w:id="8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216"/>
      <w:r>
        <w:rPr>
          <w:rFonts w:ascii="Times New Roman" w:hAnsi="Times New Roman"/>
          <w:sz w:val="28"/>
          <w:szCs w:val="28"/>
        </w:rPr>
        <w:t>2.6.</w:t>
      </w:r>
      <w:r w:rsidRPr="00D1685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bookmarkEnd w:id="9"/>
    <w:p w:rsidR="00947E70" w:rsidRDefault="00947E70" w:rsidP="00947E7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на официальном сайте администрации поселения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D168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7E70" w:rsidRDefault="00947E70" w:rsidP="00947E70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Жадовское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МО    http://zgad.dergachi.sarmo.ru</w:t>
      </w:r>
    </w:p>
    <w:p w:rsidR="00947E70" w:rsidRDefault="00947E70" w:rsidP="00947E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FTP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 ftp://zgad.dergachi.sarmo.ru.</w:t>
      </w:r>
    </w:p>
    <w:p w:rsidR="00947E70" w:rsidRPr="000E67E1" w:rsidRDefault="00947E70" w:rsidP="00947E7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217"/>
      <w:r>
        <w:rPr>
          <w:rFonts w:ascii="Times New Roman" w:hAnsi="Times New Roman"/>
          <w:sz w:val="28"/>
          <w:szCs w:val="28"/>
        </w:rPr>
        <w:t>2.7.</w:t>
      </w:r>
      <w:r w:rsidRPr="00D1685F">
        <w:rPr>
          <w:rFonts w:ascii="Times New Roman" w:hAnsi="Times New Roman"/>
          <w:sz w:val="28"/>
          <w:szCs w:val="28"/>
        </w:rPr>
        <w:t>На информационных стендах администрации поселения размещается следующая информация:</w:t>
      </w:r>
    </w:p>
    <w:bookmarkEnd w:id="10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перечень документов, которые необходимо представить для получения муниципальной услуги;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график работы администрации поселения и приема заявителей;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извлечения из нормативных правовых актов, регулирующих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218"/>
      <w:r>
        <w:rPr>
          <w:rFonts w:ascii="Times New Roman" w:hAnsi="Times New Roman"/>
          <w:sz w:val="28"/>
          <w:szCs w:val="28"/>
        </w:rPr>
        <w:t>2.8.</w:t>
      </w:r>
      <w:r w:rsidRPr="00D1685F">
        <w:rPr>
          <w:rFonts w:ascii="Times New Roman" w:hAnsi="Times New Roman"/>
          <w:sz w:val="28"/>
          <w:szCs w:val="28"/>
        </w:rPr>
        <w:t>На официальном сайте администрации поселения размещается следующая информация:</w:t>
      </w:r>
    </w:p>
    <w:bookmarkEnd w:id="11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сведения о местонахождении, телефоны администраци</w:t>
      </w:r>
      <w:r>
        <w:rPr>
          <w:rFonts w:ascii="Times New Roman" w:hAnsi="Times New Roman"/>
          <w:sz w:val="28"/>
          <w:szCs w:val="28"/>
        </w:rPr>
        <w:t>и поселения</w:t>
      </w:r>
      <w:r w:rsidRPr="00D1685F">
        <w:rPr>
          <w:rFonts w:ascii="Times New Roman" w:hAnsi="Times New Roman"/>
          <w:sz w:val="28"/>
          <w:szCs w:val="28"/>
        </w:rPr>
        <w:t>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график работы администрации поселения;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текст административного регламента с приложениями.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0E67E1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2" w:name="sub_1230"/>
      <w:r w:rsidRPr="000E67E1">
        <w:rPr>
          <w:rFonts w:ascii="Times New Roman" w:hAnsi="Times New Roman"/>
          <w:b/>
          <w:sz w:val="28"/>
          <w:szCs w:val="28"/>
        </w:rPr>
        <w:t>Порядок консультирования</w:t>
      </w:r>
    </w:p>
    <w:bookmarkEnd w:id="12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231"/>
      <w:r>
        <w:rPr>
          <w:rFonts w:ascii="Times New Roman" w:hAnsi="Times New Roman"/>
          <w:sz w:val="28"/>
          <w:szCs w:val="28"/>
        </w:rPr>
        <w:t>2.9.</w:t>
      </w:r>
      <w:r w:rsidRPr="00D1685F">
        <w:rPr>
          <w:rFonts w:ascii="Times New Roman" w:hAnsi="Times New Roman"/>
          <w:sz w:val="28"/>
          <w:szCs w:val="28"/>
        </w:rPr>
        <w:t xml:space="preserve">Консультации о порядке предоставления муниципальной услуги предоставляются </w:t>
      </w:r>
      <w:r>
        <w:rPr>
          <w:rFonts w:ascii="Times New Roman" w:hAnsi="Times New Roman"/>
          <w:sz w:val="28"/>
          <w:szCs w:val="28"/>
        </w:rPr>
        <w:t>специалистом 1 категории</w:t>
      </w:r>
      <w:r w:rsidRPr="00D1685F">
        <w:rPr>
          <w:rFonts w:ascii="Times New Roman" w:hAnsi="Times New Roman"/>
          <w:sz w:val="28"/>
          <w:szCs w:val="28"/>
        </w:rPr>
        <w:t>, отвечающим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 и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муниципального жилищного фонда (коммунального и жилищного хозяйства) администрации поселения (далее – стол справок):</w:t>
      </w:r>
    </w:p>
    <w:bookmarkEnd w:id="13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устно при личном обращении или по телефону;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в письменном виде.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2310"/>
      <w:r>
        <w:rPr>
          <w:rFonts w:ascii="Times New Roman" w:hAnsi="Times New Roman"/>
          <w:sz w:val="28"/>
          <w:szCs w:val="28"/>
        </w:rPr>
        <w:t>2.10.</w:t>
      </w:r>
      <w:r w:rsidRPr="00D1685F">
        <w:rPr>
          <w:rFonts w:ascii="Times New Roman" w:hAnsi="Times New Roman"/>
          <w:sz w:val="28"/>
          <w:szCs w:val="28"/>
        </w:rPr>
        <w:t xml:space="preserve">Если специалист, принявший звонок, не может самостоятельно ответить на поставленные вопросы, телефонный звонок должен быть переадресован (переведен) другому должностному лицу или же </w:t>
      </w:r>
      <w:r w:rsidRPr="00D1685F">
        <w:rPr>
          <w:rFonts w:ascii="Times New Roman" w:hAnsi="Times New Roman"/>
          <w:sz w:val="28"/>
          <w:szCs w:val="28"/>
        </w:rPr>
        <w:lastRenderedPageBreak/>
        <w:t>обратившемуся должен быть сообщен телефонный номер, по которому можно получить необходимую информацию.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2311"/>
      <w:bookmarkEnd w:id="14"/>
      <w:r>
        <w:rPr>
          <w:rFonts w:ascii="Times New Roman" w:hAnsi="Times New Roman"/>
          <w:sz w:val="28"/>
          <w:szCs w:val="28"/>
        </w:rPr>
        <w:t>2.11.</w:t>
      </w:r>
      <w:r w:rsidRPr="00D1685F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названии </w:t>
      </w:r>
      <w:r>
        <w:rPr>
          <w:rFonts w:ascii="Times New Roman" w:hAnsi="Times New Roman"/>
          <w:sz w:val="28"/>
          <w:szCs w:val="28"/>
        </w:rPr>
        <w:t>администрации поселения, в которую</w:t>
      </w:r>
      <w:r w:rsidRPr="00D1685F">
        <w:rPr>
          <w:rFonts w:ascii="Times New Roman" w:hAnsi="Times New Roman"/>
          <w:sz w:val="28"/>
          <w:szCs w:val="28"/>
        </w:rPr>
        <w:t xml:space="preserve"> позвонил гражданин, фамилии, имени, отчества и должности работника, принявшего телефонный звонок.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2312"/>
      <w:bookmarkEnd w:id="15"/>
      <w:r w:rsidRPr="00D1685F">
        <w:rPr>
          <w:rFonts w:ascii="Times New Roman" w:hAnsi="Times New Roman"/>
          <w:sz w:val="28"/>
          <w:szCs w:val="28"/>
        </w:rPr>
        <w:t>2.12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Время разговора в среднем не должно превышать 10 минут.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2313"/>
      <w:bookmarkEnd w:id="16"/>
      <w:r>
        <w:rPr>
          <w:rFonts w:ascii="Times New Roman" w:hAnsi="Times New Roman"/>
          <w:sz w:val="28"/>
          <w:szCs w:val="28"/>
        </w:rPr>
        <w:t>2.13.</w:t>
      </w:r>
      <w:r w:rsidRPr="00D1685F">
        <w:rPr>
          <w:rFonts w:ascii="Times New Roman" w:hAnsi="Times New Roman"/>
          <w:sz w:val="28"/>
          <w:szCs w:val="28"/>
        </w:rPr>
        <w:t xml:space="preserve">Все письменные обращения, поступающие в администрацию поселения, регистрируются в приемной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 xml:space="preserve"> специалистом, ответственным за прием и регистрацию соответствующих заявлений.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2314"/>
      <w:bookmarkEnd w:id="17"/>
      <w:r>
        <w:rPr>
          <w:rFonts w:ascii="Times New Roman" w:hAnsi="Times New Roman"/>
          <w:sz w:val="28"/>
          <w:szCs w:val="28"/>
        </w:rPr>
        <w:t>2.14.</w:t>
      </w:r>
      <w:r w:rsidRPr="00D1685F">
        <w:rPr>
          <w:rFonts w:ascii="Times New Roman" w:hAnsi="Times New Roman"/>
          <w:sz w:val="28"/>
          <w:szCs w:val="28"/>
        </w:rPr>
        <w:t xml:space="preserve">Письменные обращения рассматриваются </w:t>
      </w:r>
      <w:r>
        <w:rPr>
          <w:rFonts w:ascii="Times New Roman" w:hAnsi="Times New Roman"/>
          <w:sz w:val="28"/>
          <w:szCs w:val="28"/>
        </w:rPr>
        <w:t xml:space="preserve">специалистом, </w:t>
      </w:r>
      <w:r w:rsidRPr="00D1685F">
        <w:rPr>
          <w:rFonts w:ascii="Times New Roman" w:hAnsi="Times New Roman"/>
          <w:sz w:val="28"/>
          <w:szCs w:val="28"/>
        </w:rPr>
        <w:t>ответственным за прием и регистрацию соответствующих заявлений</w:t>
      </w:r>
      <w:r>
        <w:rPr>
          <w:rFonts w:ascii="Times New Roman" w:hAnsi="Times New Roman"/>
          <w:sz w:val="28"/>
          <w:szCs w:val="28"/>
        </w:rPr>
        <w:t>,</w:t>
      </w:r>
      <w:r w:rsidRPr="00D1685F">
        <w:rPr>
          <w:rFonts w:ascii="Times New Roman" w:hAnsi="Times New Roman"/>
          <w:sz w:val="28"/>
          <w:szCs w:val="28"/>
        </w:rPr>
        <w:t xml:space="preserve"> в соответствии с законодательством, регулирующим порядок рассмотрения обращений граждан.</w:t>
      </w:r>
    </w:p>
    <w:bookmarkEnd w:id="18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7708AC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9" w:name="sub_1340"/>
      <w:r w:rsidRPr="007708AC">
        <w:rPr>
          <w:rFonts w:ascii="Times New Roman" w:hAnsi="Times New Roman"/>
          <w:b/>
          <w:sz w:val="28"/>
          <w:szCs w:val="28"/>
        </w:rPr>
        <w:t>Сроки предоставления муниципальной услуги</w:t>
      </w:r>
    </w:p>
    <w:bookmarkEnd w:id="19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3415"/>
      <w:r w:rsidRPr="00D1685F">
        <w:rPr>
          <w:rFonts w:ascii="Times New Roman" w:hAnsi="Times New Roman"/>
          <w:sz w:val="28"/>
          <w:szCs w:val="28"/>
        </w:rPr>
        <w:t>2.15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 xml:space="preserve"> Максимальное время ожидания в очереди при подаче соответствующих документов, а также на получение консультаций не должно превышать 40 минут.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13416"/>
      <w:bookmarkEnd w:id="20"/>
      <w:r w:rsidRPr="00D1685F">
        <w:rPr>
          <w:rFonts w:ascii="Times New Roman" w:hAnsi="Times New Roman"/>
          <w:sz w:val="28"/>
          <w:szCs w:val="28"/>
        </w:rPr>
        <w:t>2.16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 xml:space="preserve"> Максимальный срок предоставления услуги не должен превышать 60 минут.</w:t>
      </w:r>
    </w:p>
    <w:bookmarkEnd w:id="21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7708AC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2" w:name="sub_1350"/>
      <w:r w:rsidRPr="007708AC">
        <w:rPr>
          <w:rFonts w:ascii="Times New Roman" w:hAnsi="Times New Roman"/>
          <w:b/>
          <w:sz w:val="28"/>
          <w:szCs w:val="28"/>
        </w:rPr>
        <w:t>Перечень документов, представляемых заявителем</w:t>
      </w:r>
    </w:p>
    <w:bookmarkEnd w:id="22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13517"/>
      <w:r>
        <w:rPr>
          <w:rFonts w:ascii="Times New Roman" w:hAnsi="Times New Roman"/>
          <w:sz w:val="28"/>
          <w:szCs w:val="28"/>
        </w:rPr>
        <w:t>2.17.</w:t>
      </w:r>
      <w:r w:rsidRPr="00D1685F">
        <w:rPr>
          <w:rFonts w:ascii="Times New Roman" w:hAnsi="Times New Roman"/>
          <w:sz w:val="28"/>
          <w:szCs w:val="28"/>
        </w:rPr>
        <w:t>Для получения справки о составе семьи гражданин, проживающий в частном жилом доме,</w:t>
      </w:r>
      <w:r>
        <w:rPr>
          <w:rFonts w:ascii="Times New Roman" w:hAnsi="Times New Roman"/>
          <w:sz w:val="28"/>
          <w:szCs w:val="28"/>
        </w:rPr>
        <w:t xml:space="preserve"> квартире </w:t>
      </w:r>
      <w:r w:rsidRPr="00D1685F">
        <w:rPr>
          <w:rFonts w:ascii="Times New Roman" w:hAnsi="Times New Roman"/>
          <w:sz w:val="28"/>
          <w:szCs w:val="28"/>
        </w:rPr>
        <w:t xml:space="preserve"> принадлежащем ему на праве собственности, представляет </w:t>
      </w:r>
      <w:r>
        <w:rPr>
          <w:rFonts w:ascii="Times New Roman" w:hAnsi="Times New Roman"/>
          <w:sz w:val="28"/>
          <w:szCs w:val="28"/>
        </w:rPr>
        <w:t>специалисту 1 категории,</w:t>
      </w:r>
      <w:r w:rsidRPr="00D16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отвечающе</w:t>
      </w:r>
      <w:r w:rsidRPr="00D1685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 и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муниципального жилищного фонда (коммунального и жилищного хозяйства) администрации </w:t>
      </w:r>
      <w:proofErr w:type="gramStart"/>
      <w:r w:rsidRPr="00D1685F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D1685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bookmarkEnd w:id="23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685F">
        <w:rPr>
          <w:rFonts w:ascii="Times New Roman" w:hAnsi="Times New Roman"/>
          <w:sz w:val="28"/>
          <w:szCs w:val="28"/>
        </w:rPr>
        <w:t>заявление о выдаче справки (в случае письменного обращения);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домовую книгу о регистрации граждан;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паспорт заявителя;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правоустанавливающие документы на жилой дом;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131518"/>
      <w:r w:rsidRPr="00D1685F">
        <w:rPr>
          <w:rFonts w:ascii="Times New Roman" w:hAnsi="Times New Roman"/>
          <w:sz w:val="28"/>
          <w:szCs w:val="28"/>
        </w:rPr>
        <w:t>2.18</w:t>
      </w:r>
      <w:proofErr w:type="gramStart"/>
      <w:r w:rsidRPr="00D1685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1685F">
        <w:rPr>
          <w:rFonts w:ascii="Times New Roman" w:hAnsi="Times New Roman"/>
          <w:sz w:val="28"/>
          <w:szCs w:val="28"/>
        </w:rPr>
        <w:t xml:space="preserve">ля получения справки о составе семьи гражданин, проживающий в жилом помещении муниципального жилищного фонда, представляет </w:t>
      </w:r>
      <w:r>
        <w:rPr>
          <w:rFonts w:ascii="Times New Roman" w:hAnsi="Times New Roman"/>
          <w:sz w:val="28"/>
          <w:szCs w:val="28"/>
        </w:rPr>
        <w:t>специалисту 1 категории, отвечающему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 и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муниципального жилищного фонда (коммунального и жилищного хозяйства) администрации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85F">
        <w:rPr>
          <w:rFonts w:ascii="Times New Roman" w:hAnsi="Times New Roman"/>
          <w:sz w:val="28"/>
          <w:szCs w:val="28"/>
        </w:rPr>
        <w:t>следующие документы:</w:t>
      </w:r>
    </w:p>
    <w:bookmarkEnd w:id="24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заявление о выдаче справки;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договор социального найма, найма, поднайма жилого помещения;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паспорт заявителя;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1685F">
        <w:rPr>
          <w:rFonts w:ascii="Times New Roman" w:hAnsi="Times New Roman"/>
          <w:sz w:val="28"/>
          <w:szCs w:val="28"/>
        </w:rPr>
        <w:t>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5" w:name="sub_1360"/>
      <w:r w:rsidRPr="00A04C53">
        <w:rPr>
          <w:rFonts w:ascii="Times New Roman" w:hAnsi="Times New Roman"/>
          <w:b/>
          <w:sz w:val="28"/>
          <w:szCs w:val="28"/>
        </w:rPr>
        <w:t>Требования к документам, представляемым заявителем</w:t>
      </w:r>
    </w:p>
    <w:bookmarkEnd w:id="25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13619"/>
      <w:r w:rsidRPr="00D1685F">
        <w:rPr>
          <w:rFonts w:ascii="Times New Roman" w:hAnsi="Times New Roman"/>
          <w:sz w:val="28"/>
          <w:szCs w:val="28"/>
        </w:rPr>
        <w:t>2.19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Заявление в письменном виде о предоставлении муниципальной услуги составляется в произвольной форме.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3620"/>
      <w:bookmarkEnd w:id="26"/>
      <w:r w:rsidRPr="00D1685F">
        <w:rPr>
          <w:rFonts w:ascii="Times New Roman" w:hAnsi="Times New Roman"/>
          <w:sz w:val="28"/>
          <w:szCs w:val="28"/>
        </w:rPr>
        <w:t>2.20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Представленные заявителем документы не должны содержать подчистки либо приписки, зачеркнутые слова и иные не оговоренные в них исправления, а также серьезных повреждений, не позволяющих однозначно истолковывать их содержание.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3621"/>
      <w:bookmarkEnd w:id="27"/>
      <w:r w:rsidRPr="00D1685F">
        <w:rPr>
          <w:rFonts w:ascii="Times New Roman" w:hAnsi="Times New Roman"/>
          <w:sz w:val="28"/>
          <w:szCs w:val="28"/>
        </w:rPr>
        <w:t>2.21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Все документы представляются на бумажном носителе.</w:t>
      </w:r>
    </w:p>
    <w:bookmarkEnd w:id="28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9" w:name="sub_1370"/>
      <w:r w:rsidRPr="00A04C53">
        <w:rPr>
          <w:rFonts w:ascii="Times New Roman" w:hAnsi="Times New Roman"/>
          <w:b/>
          <w:sz w:val="28"/>
          <w:szCs w:val="28"/>
        </w:rPr>
        <w:t>Перечень оснований для отказа в предоставлении муниципальной услуги</w:t>
      </w:r>
    </w:p>
    <w:bookmarkEnd w:id="29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3722"/>
      <w:r w:rsidRPr="00D1685F">
        <w:rPr>
          <w:rFonts w:ascii="Times New Roman" w:hAnsi="Times New Roman"/>
          <w:sz w:val="28"/>
          <w:szCs w:val="28"/>
        </w:rPr>
        <w:t>2.22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 xml:space="preserve"> В предоставлении муниципальной услуги может быть отказано в случае, если заявителем представлены документы, предусмотренные </w:t>
      </w:r>
      <w:hyperlink r:id="rId5" w:anchor="sub_13517" w:history="1">
        <w:r w:rsidRPr="00D1685F">
          <w:rPr>
            <w:rStyle w:val="a5"/>
            <w:rFonts w:ascii="Times New Roman" w:hAnsi="Times New Roman"/>
            <w:color w:val="339966"/>
            <w:sz w:val="28"/>
            <w:szCs w:val="28"/>
          </w:rPr>
          <w:t>пунктами 2.17</w:t>
        </w:r>
      </w:hyperlink>
      <w:r w:rsidRPr="00D1685F">
        <w:rPr>
          <w:rFonts w:ascii="Times New Roman" w:hAnsi="Times New Roman"/>
          <w:color w:val="339966"/>
          <w:sz w:val="28"/>
          <w:szCs w:val="28"/>
        </w:rPr>
        <w:t>, 2.</w:t>
      </w:r>
      <w:hyperlink r:id="rId6" w:anchor="sub_131518" w:history="1">
        <w:r w:rsidRPr="00D1685F">
          <w:rPr>
            <w:rStyle w:val="a5"/>
            <w:rFonts w:ascii="Times New Roman" w:hAnsi="Times New Roman"/>
            <w:color w:val="339966"/>
            <w:sz w:val="28"/>
            <w:szCs w:val="28"/>
          </w:rPr>
          <w:t>18</w:t>
        </w:r>
      </w:hyperlink>
      <w:r w:rsidRPr="00D1685F">
        <w:rPr>
          <w:rFonts w:ascii="Times New Roman" w:hAnsi="Times New Roman"/>
          <w:sz w:val="28"/>
          <w:szCs w:val="28"/>
        </w:rPr>
        <w:t xml:space="preserve"> административного регламента, не в полном объеме, а также</w:t>
      </w:r>
      <w:r>
        <w:rPr>
          <w:rFonts w:ascii="Times New Roman" w:hAnsi="Times New Roman"/>
          <w:sz w:val="28"/>
          <w:szCs w:val="28"/>
        </w:rPr>
        <w:t>,</w:t>
      </w:r>
      <w:r w:rsidRPr="00D1685F">
        <w:rPr>
          <w:rFonts w:ascii="Times New Roman" w:hAnsi="Times New Roman"/>
          <w:sz w:val="28"/>
          <w:szCs w:val="28"/>
        </w:rPr>
        <w:t xml:space="preserve"> если они не соответствуют требованиям, установленным </w:t>
      </w:r>
      <w:hyperlink r:id="rId7" w:anchor="sub_13619" w:history="1">
        <w:r w:rsidRPr="00D1685F">
          <w:rPr>
            <w:rStyle w:val="a5"/>
            <w:rFonts w:ascii="Times New Roman" w:hAnsi="Times New Roman"/>
            <w:color w:val="339966"/>
            <w:sz w:val="28"/>
            <w:szCs w:val="28"/>
          </w:rPr>
          <w:t>пунктами 2.19</w:t>
        </w:r>
      </w:hyperlink>
      <w:r w:rsidRPr="00D1685F">
        <w:rPr>
          <w:rFonts w:ascii="Times New Roman" w:hAnsi="Times New Roman"/>
          <w:color w:val="339966"/>
          <w:sz w:val="28"/>
          <w:szCs w:val="28"/>
        </w:rPr>
        <w:t>, 2.</w:t>
      </w:r>
      <w:hyperlink r:id="rId8" w:anchor="sub_13620" w:history="1">
        <w:r w:rsidRPr="00D1685F">
          <w:rPr>
            <w:rStyle w:val="a5"/>
            <w:rFonts w:ascii="Times New Roman" w:hAnsi="Times New Roman"/>
            <w:color w:val="339966"/>
            <w:sz w:val="28"/>
            <w:szCs w:val="28"/>
          </w:rPr>
          <w:t>20</w:t>
        </w:r>
      </w:hyperlink>
      <w:r w:rsidRPr="00D1685F">
        <w:rPr>
          <w:rFonts w:ascii="Times New Roman" w:hAnsi="Times New Roman"/>
          <w:color w:val="339966"/>
          <w:sz w:val="28"/>
          <w:szCs w:val="28"/>
        </w:rPr>
        <w:t>, 2.</w:t>
      </w:r>
      <w:hyperlink r:id="rId9" w:anchor="sub_13621" w:history="1">
        <w:r w:rsidRPr="00D1685F">
          <w:rPr>
            <w:rStyle w:val="a5"/>
            <w:rFonts w:ascii="Times New Roman" w:hAnsi="Times New Roman"/>
            <w:color w:val="339966"/>
            <w:sz w:val="28"/>
            <w:szCs w:val="28"/>
          </w:rPr>
          <w:t>21</w:t>
        </w:r>
      </w:hyperlink>
      <w:r w:rsidRPr="00D1685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3723"/>
      <w:bookmarkEnd w:id="30"/>
      <w:r w:rsidRPr="00D1685F">
        <w:rPr>
          <w:rFonts w:ascii="Times New Roman" w:hAnsi="Times New Roman"/>
          <w:sz w:val="28"/>
          <w:szCs w:val="28"/>
        </w:rPr>
        <w:t>2.23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</w:t>
      </w:r>
    </w:p>
    <w:bookmarkEnd w:id="31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85F">
        <w:rPr>
          <w:rFonts w:ascii="Times New Roman" w:hAnsi="Times New Roman"/>
          <w:b/>
          <w:bCs/>
          <w:sz w:val="28"/>
          <w:szCs w:val="28"/>
        </w:rPr>
        <w:t>Сведения о стоимости предоставления муниципальной услуги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2.24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Муниципальная услуга по выдаче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</w:t>
      </w:r>
      <w:r w:rsidRPr="00D1685F">
        <w:rPr>
          <w:rFonts w:ascii="Times New Roman" w:hAnsi="Times New Roman"/>
          <w:sz w:val="28"/>
          <w:szCs w:val="28"/>
        </w:rPr>
        <w:t xml:space="preserve"> и муниципального жилищного фонда (коммунального и жилищного хозяйства) предоставляется бесплатно.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32" w:name="sub_1380"/>
      <w:r w:rsidRPr="00A04C53">
        <w:rPr>
          <w:rFonts w:ascii="Times New Roman" w:hAnsi="Times New Roman"/>
          <w:b/>
          <w:sz w:val="28"/>
          <w:szCs w:val="28"/>
        </w:rPr>
        <w:t>Требования к местам предоставления муниципальной услуги</w:t>
      </w:r>
    </w:p>
    <w:bookmarkEnd w:id="32"/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33" w:name="sub_13810"/>
      <w:r w:rsidRPr="00A04C53">
        <w:rPr>
          <w:rFonts w:ascii="Times New Roman" w:hAnsi="Times New Roman"/>
          <w:b/>
          <w:sz w:val="28"/>
          <w:szCs w:val="28"/>
        </w:rPr>
        <w:t>Требования к помещению</w:t>
      </w:r>
    </w:p>
    <w:bookmarkEnd w:id="33"/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138124"/>
      <w:r w:rsidRPr="00D1685F">
        <w:rPr>
          <w:rFonts w:ascii="Times New Roman" w:hAnsi="Times New Roman"/>
          <w:sz w:val="28"/>
          <w:szCs w:val="28"/>
        </w:rPr>
        <w:t>2.25 Помещение администрации поселения должно соответствовать Санитарно-эпидемиологическим правилам и нормам.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138125"/>
      <w:bookmarkEnd w:id="34"/>
      <w:r w:rsidRPr="00D1685F">
        <w:rPr>
          <w:rFonts w:ascii="Times New Roman" w:hAnsi="Times New Roman"/>
          <w:sz w:val="28"/>
          <w:szCs w:val="28"/>
        </w:rPr>
        <w:t>2.26 Помещения администрации поселения должны оснащаться:</w:t>
      </w:r>
    </w:p>
    <w:bookmarkEnd w:id="35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туалетными комнатами для заявителей;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средствами пожаротушения;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системой охранной сигнализации;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36" w:name="sub_13820"/>
      <w:r w:rsidRPr="00A04C53">
        <w:rPr>
          <w:rFonts w:ascii="Times New Roman" w:hAnsi="Times New Roman"/>
          <w:b/>
          <w:sz w:val="28"/>
          <w:szCs w:val="28"/>
        </w:rPr>
        <w:t>Требования к входу в помещение</w:t>
      </w:r>
    </w:p>
    <w:bookmarkEnd w:id="36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38226"/>
      <w:r w:rsidRPr="00D1685F">
        <w:rPr>
          <w:rFonts w:ascii="Times New Roman" w:hAnsi="Times New Roman"/>
          <w:sz w:val="28"/>
          <w:szCs w:val="28"/>
        </w:rPr>
        <w:lastRenderedPageBreak/>
        <w:t>2.27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Вход в помещение администрации поселения в темное время суток должен освещаться.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138227"/>
      <w:bookmarkEnd w:id="37"/>
      <w:r w:rsidRPr="00D1685F">
        <w:rPr>
          <w:rFonts w:ascii="Times New Roman" w:hAnsi="Times New Roman"/>
          <w:sz w:val="28"/>
          <w:szCs w:val="28"/>
        </w:rPr>
        <w:t>2.28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 xml:space="preserve"> Входы в помещения администрации поселения оборудуются с учетом нужд инвалидов и других групп населения с ограниченными возможностями передвижения.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138228"/>
      <w:bookmarkEnd w:id="38"/>
      <w:r w:rsidRPr="00D1685F">
        <w:rPr>
          <w:rFonts w:ascii="Times New Roman" w:hAnsi="Times New Roman"/>
          <w:sz w:val="28"/>
          <w:szCs w:val="28"/>
        </w:rPr>
        <w:t>2.29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Вход в помещение администрации поселения должен оборудоваться информационной табличкой, содержащей следующую информацию:</w:t>
      </w:r>
    </w:p>
    <w:bookmarkEnd w:id="39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название администрации поселения;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адрес места нахождения;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график работы администрации поселения.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40" w:name="sub_13830"/>
      <w:r w:rsidRPr="00A04C53">
        <w:rPr>
          <w:rFonts w:ascii="Times New Roman" w:hAnsi="Times New Roman"/>
          <w:b/>
          <w:sz w:val="28"/>
          <w:szCs w:val="28"/>
        </w:rPr>
        <w:t>Требования к местам ожидания и к местам приема заявителей</w:t>
      </w: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138329"/>
      <w:bookmarkEnd w:id="40"/>
      <w:r w:rsidRPr="00D1685F">
        <w:rPr>
          <w:rFonts w:ascii="Times New Roman" w:hAnsi="Times New Roman"/>
          <w:sz w:val="28"/>
          <w:szCs w:val="28"/>
        </w:rPr>
        <w:t>2.30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 xml:space="preserve"> Прием заявителей осуществляется </w:t>
      </w:r>
      <w:r>
        <w:rPr>
          <w:rFonts w:ascii="Times New Roman" w:hAnsi="Times New Roman"/>
          <w:sz w:val="28"/>
          <w:szCs w:val="28"/>
        </w:rPr>
        <w:t>у специалиста 1 категории,</w:t>
      </w:r>
      <w:r w:rsidRPr="00D16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отвечающий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</w:t>
      </w:r>
      <w:r w:rsidRPr="00D1685F">
        <w:rPr>
          <w:rFonts w:ascii="Times New Roman" w:hAnsi="Times New Roman"/>
          <w:sz w:val="28"/>
          <w:szCs w:val="28"/>
        </w:rPr>
        <w:t xml:space="preserve"> и муниципального жилищного фонда (коммунального и жилищного хозяйства) администрации поселения.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138330"/>
      <w:bookmarkEnd w:id="41"/>
      <w:r w:rsidRPr="00D1685F">
        <w:rPr>
          <w:rFonts w:ascii="Times New Roman" w:hAnsi="Times New Roman"/>
          <w:sz w:val="28"/>
          <w:szCs w:val="28"/>
        </w:rPr>
        <w:t>2.31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138331"/>
      <w:bookmarkEnd w:id="42"/>
      <w:r w:rsidRPr="00D1685F">
        <w:rPr>
          <w:rFonts w:ascii="Times New Roman" w:hAnsi="Times New Roman"/>
          <w:sz w:val="28"/>
          <w:szCs w:val="28"/>
        </w:rPr>
        <w:t>2.32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Места ожидания приема оборудуются столами, стульями, канцелярскими принадлежностями.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138332"/>
      <w:bookmarkEnd w:id="43"/>
      <w:r w:rsidRPr="00D1685F">
        <w:rPr>
          <w:rFonts w:ascii="Times New Roman" w:hAnsi="Times New Roman"/>
          <w:sz w:val="28"/>
          <w:szCs w:val="28"/>
        </w:rPr>
        <w:t>2.33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bookmarkEnd w:id="44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номера кабинета и названия отдела;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фамилии, имени, отчества и должности работника;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информации о днях и времени приема заявителей.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Таблички на дверях или стендах устанавливаются таким образом, чтобы при открытой двери были видны и читаемы.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138333"/>
      <w:r w:rsidRPr="00D1685F">
        <w:rPr>
          <w:rFonts w:ascii="Times New Roman" w:hAnsi="Times New Roman"/>
          <w:sz w:val="28"/>
          <w:szCs w:val="28"/>
        </w:rPr>
        <w:t>2.34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 xml:space="preserve">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офисной мебелью.</w:t>
      </w:r>
    </w:p>
    <w:bookmarkEnd w:id="45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A04C53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46" w:name="sub_1300"/>
      <w:r w:rsidRPr="00A04C53">
        <w:rPr>
          <w:rFonts w:ascii="Times New Roman" w:hAnsi="Times New Roman"/>
          <w:b/>
          <w:sz w:val="28"/>
          <w:szCs w:val="28"/>
        </w:rPr>
        <w:t>III. Административные процедуры</w:t>
      </w:r>
    </w:p>
    <w:bookmarkEnd w:id="46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8B005B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47" w:name="sub_1310"/>
      <w:r w:rsidRPr="008B005B">
        <w:rPr>
          <w:rFonts w:ascii="Times New Roman" w:hAnsi="Times New Roman"/>
          <w:b/>
          <w:sz w:val="28"/>
          <w:szCs w:val="28"/>
        </w:rPr>
        <w:t>Последовательность выполнения административных процедур</w:t>
      </w:r>
    </w:p>
    <w:bookmarkEnd w:id="47"/>
    <w:p w:rsidR="00947E70" w:rsidRPr="008B005B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13135"/>
      <w:r>
        <w:rPr>
          <w:rFonts w:ascii="Times New Roman" w:hAnsi="Times New Roman"/>
          <w:sz w:val="28"/>
          <w:szCs w:val="28"/>
        </w:rPr>
        <w:t>3.1.</w:t>
      </w:r>
      <w:r w:rsidRPr="00D1685F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bookmarkEnd w:id="48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прием и рассмотрение документов;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оформление справки;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685F">
        <w:rPr>
          <w:rFonts w:ascii="Times New Roman" w:hAnsi="Times New Roman"/>
          <w:sz w:val="28"/>
          <w:szCs w:val="28"/>
        </w:rPr>
        <w:t>выдача справки.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8B005B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49" w:name="sub_13110"/>
      <w:r w:rsidRPr="008B005B">
        <w:rPr>
          <w:rFonts w:ascii="Times New Roman" w:hAnsi="Times New Roman"/>
          <w:b/>
          <w:sz w:val="28"/>
          <w:szCs w:val="28"/>
        </w:rPr>
        <w:t>Прием и рассмотрение документов</w:t>
      </w:r>
    </w:p>
    <w:bookmarkEnd w:id="49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131136"/>
      <w:r>
        <w:rPr>
          <w:rFonts w:ascii="Times New Roman" w:hAnsi="Times New Roman"/>
          <w:sz w:val="28"/>
          <w:szCs w:val="28"/>
        </w:rPr>
        <w:lastRenderedPageBreak/>
        <w:t>3.2.</w:t>
      </w:r>
      <w:r w:rsidRPr="00D1685F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</w:t>
      </w:r>
      <w:r>
        <w:rPr>
          <w:rFonts w:ascii="Times New Roman" w:hAnsi="Times New Roman"/>
          <w:sz w:val="28"/>
          <w:szCs w:val="28"/>
        </w:rPr>
        <w:t xml:space="preserve">администрацию поселения </w:t>
      </w:r>
      <w:r w:rsidRPr="00D1685F">
        <w:rPr>
          <w:rFonts w:ascii="Times New Roman" w:hAnsi="Times New Roman"/>
          <w:sz w:val="28"/>
          <w:szCs w:val="28"/>
        </w:rPr>
        <w:t>с необходимыми документами для предоставления муниципальной услуги.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131137"/>
      <w:bookmarkEnd w:id="50"/>
      <w:proofErr w:type="gramStart"/>
      <w:r>
        <w:rPr>
          <w:rFonts w:ascii="Times New Roman" w:hAnsi="Times New Roman"/>
          <w:sz w:val="28"/>
          <w:szCs w:val="28"/>
        </w:rPr>
        <w:t>3.3.Специалист 1 категории,</w:t>
      </w:r>
      <w:r w:rsidRPr="008B0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отвечающий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 и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муниципального жилищного фонда (коммунального и жилищного хозяйства) администрации поселения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D1685F">
        <w:rPr>
          <w:rFonts w:ascii="Times New Roman" w:hAnsi="Times New Roman"/>
          <w:sz w:val="28"/>
          <w:szCs w:val="28"/>
        </w:rPr>
        <w:t xml:space="preserve"> проверяет представленные в соответствии с </w:t>
      </w:r>
      <w:hyperlink r:id="rId10" w:anchor="sub_13517" w:history="1">
        <w:r w:rsidRPr="00D1685F">
          <w:rPr>
            <w:rStyle w:val="a5"/>
            <w:rFonts w:ascii="Times New Roman" w:hAnsi="Times New Roman"/>
            <w:sz w:val="28"/>
            <w:szCs w:val="28"/>
          </w:rPr>
          <w:t>пунктами 2.17</w:t>
        </w:r>
      </w:hyperlink>
      <w:r w:rsidRPr="008B005B">
        <w:rPr>
          <w:rFonts w:ascii="Times New Roman" w:hAnsi="Times New Roman"/>
          <w:b/>
          <w:sz w:val="28"/>
          <w:szCs w:val="28"/>
        </w:rPr>
        <w:t xml:space="preserve">, </w:t>
      </w:r>
      <w:r w:rsidRPr="008B005B">
        <w:rPr>
          <w:rFonts w:ascii="Times New Roman" w:hAnsi="Times New Roman"/>
          <w:b/>
          <w:color w:val="008000"/>
          <w:sz w:val="28"/>
          <w:szCs w:val="28"/>
        </w:rPr>
        <w:t>2</w:t>
      </w:r>
      <w:r w:rsidRPr="00D1685F">
        <w:rPr>
          <w:rFonts w:ascii="Times New Roman" w:hAnsi="Times New Roman"/>
          <w:sz w:val="28"/>
          <w:szCs w:val="28"/>
        </w:rPr>
        <w:t>.</w:t>
      </w:r>
      <w:hyperlink r:id="rId11" w:anchor="sub_131518" w:history="1">
        <w:r w:rsidRPr="00D1685F">
          <w:rPr>
            <w:rStyle w:val="a5"/>
            <w:rFonts w:ascii="Times New Roman" w:hAnsi="Times New Roman"/>
            <w:sz w:val="28"/>
            <w:szCs w:val="28"/>
          </w:rPr>
          <w:t>18</w:t>
        </w:r>
      </w:hyperlink>
      <w:r w:rsidRPr="00D1685F">
        <w:rPr>
          <w:rFonts w:ascii="Times New Roman" w:hAnsi="Times New Roman"/>
          <w:sz w:val="28"/>
          <w:szCs w:val="28"/>
        </w:rPr>
        <w:t xml:space="preserve"> административного регламента документы на соответствие их требованиям, установленным </w:t>
      </w:r>
      <w:hyperlink r:id="rId12" w:anchor="sub_13619" w:history="1">
        <w:r w:rsidRPr="00D1685F">
          <w:rPr>
            <w:rStyle w:val="a5"/>
            <w:rFonts w:ascii="Times New Roman" w:hAnsi="Times New Roman"/>
            <w:sz w:val="28"/>
            <w:szCs w:val="28"/>
          </w:rPr>
          <w:t>пунктами 2.19</w:t>
        </w:r>
      </w:hyperlink>
      <w:r w:rsidRPr="00D1685F">
        <w:rPr>
          <w:rFonts w:ascii="Times New Roman" w:hAnsi="Times New Roman"/>
          <w:color w:val="008000"/>
          <w:sz w:val="28"/>
          <w:szCs w:val="28"/>
        </w:rPr>
        <w:t>, 2.</w:t>
      </w:r>
      <w:hyperlink r:id="rId13" w:anchor="sub_13620" w:history="1">
        <w:r w:rsidRPr="00D1685F">
          <w:rPr>
            <w:rStyle w:val="a5"/>
            <w:rFonts w:ascii="Times New Roman" w:hAnsi="Times New Roman"/>
            <w:sz w:val="28"/>
            <w:szCs w:val="28"/>
          </w:rPr>
          <w:t>20</w:t>
        </w:r>
      </w:hyperlink>
      <w:r w:rsidRPr="00D1685F">
        <w:rPr>
          <w:rFonts w:ascii="Times New Roman" w:hAnsi="Times New Roman"/>
          <w:color w:val="008000"/>
          <w:sz w:val="28"/>
          <w:szCs w:val="28"/>
        </w:rPr>
        <w:t>, 2.</w:t>
      </w:r>
      <w:hyperlink r:id="rId14" w:anchor="sub_13621" w:history="1">
        <w:r w:rsidRPr="00D1685F">
          <w:rPr>
            <w:rStyle w:val="a5"/>
            <w:rFonts w:ascii="Times New Roman" w:hAnsi="Times New Roman"/>
            <w:sz w:val="28"/>
            <w:szCs w:val="28"/>
          </w:rPr>
          <w:t>21</w:t>
        </w:r>
      </w:hyperlink>
      <w:r w:rsidRPr="00D1685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proofErr w:type="gramEnd"/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131140"/>
      <w:bookmarkEnd w:id="51"/>
      <w:r>
        <w:rPr>
          <w:rFonts w:ascii="Times New Roman" w:hAnsi="Times New Roman"/>
          <w:sz w:val="28"/>
          <w:szCs w:val="28"/>
        </w:rPr>
        <w:t>3.4.</w:t>
      </w:r>
      <w:r w:rsidRPr="00D1685F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составляет 15 минут с момента обращения заявителя с соответствующими документами в стол справок.</w:t>
      </w:r>
    </w:p>
    <w:bookmarkEnd w:id="52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8B005B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53" w:name="sub_13120"/>
      <w:r w:rsidRPr="008B005B">
        <w:rPr>
          <w:rFonts w:ascii="Times New Roman" w:hAnsi="Times New Roman"/>
          <w:b/>
          <w:sz w:val="28"/>
          <w:szCs w:val="28"/>
        </w:rPr>
        <w:t>Оформление справки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131241"/>
      <w:bookmarkEnd w:id="53"/>
      <w:r>
        <w:rPr>
          <w:rFonts w:ascii="Times New Roman" w:hAnsi="Times New Roman"/>
          <w:sz w:val="28"/>
          <w:szCs w:val="28"/>
        </w:rPr>
        <w:t>3.5.</w:t>
      </w:r>
      <w:r w:rsidRPr="00D1685F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результат рассмотрения документов и их соответствие требованиям, предъявляемым к данным документам.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131242"/>
      <w:bookmarkEnd w:id="54"/>
      <w:r>
        <w:rPr>
          <w:rFonts w:ascii="Times New Roman" w:hAnsi="Times New Roman"/>
          <w:sz w:val="28"/>
          <w:szCs w:val="28"/>
        </w:rPr>
        <w:t>3.6.</w:t>
      </w:r>
      <w:r w:rsidRPr="00D1685F">
        <w:rPr>
          <w:rFonts w:ascii="Times New Roman" w:hAnsi="Times New Roman"/>
          <w:sz w:val="28"/>
          <w:szCs w:val="28"/>
        </w:rPr>
        <w:t xml:space="preserve">По результатам рассмотрения документов </w:t>
      </w:r>
      <w:r>
        <w:rPr>
          <w:rFonts w:ascii="Times New Roman" w:hAnsi="Times New Roman"/>
          <w:sz w:val="28"/>
          <w:szCs w:val="28"/>
        </w:rPr>
        <w:t>специалист 1 категории,</w:t>
      </w:r>
      <w:r w:rsidRPr="008B0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отвечающий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 и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муниципального жилищного фонда (коммунального и жилищного хозяйства) администрации поселения оформляет справку о составе семьи согласно </w:t>
      </w:r>
      <w:hyperlink r:id="rId15" w:anchor="sub_10300" w:history="1">
        <w:r w:rsidRPr="00D1685F">
          <w:rPr>
            <w:rStyle w:val="a5"/>
            <w:rFonts w:ascii="Times New Roman" w:hAnsi="Times New Roman"/>
            <w:sz w:val="28"/>
            <w:szCs w:val="28"/>
          </w:rPr>
          <w:t>приложению N 3</w:t>
        </w:r>
      </w:hyperlink>
      <w:r w:rsidRPr="00D1685F">
        <w:rPr>
          <w:rFonts w:ascii="Times New Roman" w:hAnsi="Times New Roman"/>
          <w:sz w:val="28"/>
          <w:szCs w:val="28"/>
        </w:rPr>
        <w:t>,</w:t>
      </w:r>
      <w:r w:rsidRPr="00D1685F">
        <w:rPr>
          <w:rFonts w:ascii="Times New Roman" w:hAnsi="Times New Roman"/>
          <w:color w:val="008000"/>
          <w:sz w:val="28"/>
          <w:szCs w:val="28"/>
        </w:rPr>
        <w:t xml:space="preserve"> 4</w:t>
      </w:r>
      <w:r w:rsidRPr="00D1685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Сформированный пакет документов и оформленная справка о составе семьи подписывается </w:t>
      </w:r>
      <w:r>
        <w:rPr>
          <w:rFonts w:ascii="Times New Roman" w:hAnsi="Times New Roman"/>
          <w:sz w:val="28"/>
          <w:szCs w:val="28"/>
        </w:rPr>
        <w:t>им же.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131244"/>
      <w:bookmarkEnd w:id="55"/>
      <w:r>
        <w:rPr>
          <w:rFonts w:ascii="Times New Roman" w:hAnsi="Times New Roman"/>
          <w:sz w:val="28"/>
          <w:szCs w:val="28"/>
        </w:rPr>
        <w:t>3.7.</w:t>
      </w:r>
      <w:r w:rsidRPr="00D1685F">
        <w:rPr>
          <w:rFonts w:ascii="Times New Roman" w:hAnsi="Times New Roman"/>
          <w:sz w:val="28"/>
          <w:szCs w:val="28"/>
        </w:rPr>
        <w:t xml:space="preserve">Максимальный срок исполнения данной административной процедуры составляет 20 минут с момента рассмотрения документов </w:t>
      </w:r>
      <w:r>
        <w:rPr>
          <w:rFonts w:ascii="Times New Roman" w:hAnsi="Times New Roman"/>
          <w:sz w:val="28"/>
          <w:szCs w:val="28"/>
        </w:rPr>
        <w:t>специалистом 1 категории, отвечающим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 и</w:t>
      </w:r>
      <w:r w:rsidRPr="00D1685F">
        <w:rPr>
          <w:rFonts w:ascii="Times New Roman" w:hAnsi="Times New Roman"/>
          <w:sz w:val="28"/>
          <w:szCs w:val="28"/>
        </w:rPr>
        <w:t xml:space="preserve"> муниципального жилищного фонда (коммунального и жилищного хозяйства) администрации поселения.</w:t>
      </w:r>
    </w:p>
    <w:bookmarkEnd w:id="56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8B005B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57" w:name="sub_13130"/>
      <w:r w:rsidRPr="008B005B">
        <w:rPr>
          <w:rFonts w:ascii="Times New Roman" w:hAnsi="Times New Roman"/>
          <w:b/>
          <w:sz w:val="28"/>
          <w:szCs w:val="28"/>
        </w:rPr>
        <w:t>Выдача справки</w:t>
      </w:r>
    </w:p>
    <w:bookmarkEnd w:id="57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sub_131345"/>
      <w:r>
        <w:rPr>
          <w:rFonts w:ascii="Times New Roman" w:hAnsi="Times New Roman"/>
          <w:sz w:val="28"/>
          <w:szCs w:val="28"/>
        </w:rPr>
        <w:t>3.8.Специалист 1 категории, отвечающий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</w:t>
      </w:r>
      <w:r w:rsidRPr="00D1685F">
        <w:rPr>
          <w:rFonts w:ascii="Times New Roman" w:hAnsi="Times New Roman"/>
          <w:sz w:val="28"/>
          <w:szCs w:val="28"/>
        </w:rPr>
        <w:t xml:space="preserve"> и муниципального жилищного фонда (коммунального и жилищного хозяйства) администрации поселения</w:t>
      </w:r>
      <w:r>
        <w:rPr>
          <w:rFonts w:ascii="Times New Roman" w:hAnsi="Times New Roman"/>
          <w:sz w:val="28"/>
          <w:szCs w:val="28"/>
        </w:rPr>
        <w:t xml:space="preserve"> заверяет справку печатью администрации поселения</w:t>
      </w:r>
      <w:r w:rsidRPr="00D1685F">
        <w:rPr>
          <w:rFonts w:ascii="Times New Roman" w:hAnsi="Times New Roman"/>
          <w:sz w:val="28"/>
          <w:szCs w:val="28"/>
        </w:rPr>
        <w:t xml:space="preserve"> и выдает ее заявителю или его представителю.</w:t>
      </w:r>
    </w:p>
    <w:bookmarkEnd w:id="58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6A1B11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59" w:name="sub_1400"/>
      <w:r w:rsidRPr="006A1B11">
        <w:rPr>
          <w:rFonts w:ascii="Times New Roman" w:hAnsi="Times New Roman"/>
          <w:b/>
          <w:sz w:val="28"/>
          <w:szCs w:val="28"/>
        </w:rPr>
        <w:t xml:space="preserve">IV. Порядок и формы </w:t>
      </w:r>
      <w:proofErr w:type="gramStart"/>
      <w:r w:rsidRPr="006A1B1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A1B11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bookmarkEnd w:id="59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sub_1447"/>
      <w:r>
        <w:rPr>
          <w:rFonts w:ascii="Times New Roman" w:hAnsi="Times New Roman"/>
          <w:sz w:val="28"/>
          <w:szCs w:val="28"/>
        </w:rPr>
        <w:t>4.1.</w:t>
      </w:r>
      <w:r w:rsidRPr="00D1685F">
        <w:rPr>
          <w:rFonts w:ascii="Times New Roman" w:hAnsi="Times New Roman"/>
          <w:sz w:val="28"/>
          <w:szCs w:val="28"/>
        </w:rPr>
        <w:t xml:space="preserve">Текущий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8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685F">
        <w:rPr>
          <w:rFonts w:ascii="Times New Roman" w:hAnsi="Times New Roman"/>
          <w:sz w:val="28"/>
          <w:szCs w:val="28"/>
        </w:rPr>
        <w:t xml:space="preserve"> соблюдением и исполнением </w:t>
      </w:r>
      <w:r>
        <w:rPr>
          <w:rFonts w:ascii="Times New Roman" w:hAnsi="Times New Roman"/>
          <w:sz w:val="28"/>
          <w:szCs w:val="28"/>
        </w:rPr>
        <w:t>специалистом 1 категории, отвечающим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</w:t>
      </w:r>
      <w:r w:rsidRPr="00D1685F">
        <w:rPr>
          <w:rFonts w:ascii="Times New Roman" w:hAnsi="Times New Roman"/>
          <w:sz w:val="28"/>
          <w:szCs w:val="28"/>
        </w:rPr>
        <w:t xml:space="preserve"> и муниципального жилищного фонда (коммунального и жилищного хозяйства) администрации поселения последовательности </w:t>
      </w:r>
      <w:r w:rsidRPr="00D1685F">
        <w:rPr>
          <w:rFonts w:ascii="Times New Roman" w:hAnsi="Times New Roman"/>
          <w:sz w:val="28"/>
          <w:szCs w:val="28"/>
        </w:rPr>
        <w:lastRenderedPageBreak/>
        <w:t xml:space="preserve">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главой  поселения.</w:t>
      </w:r>
    </w:p>
    <w:bookmarkEnd w:id="60"/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</w:t>
      </w:r>
      <w:r>
        <w:rPr>
          <w:rFonts w:ascii="Times New Roman" w:hAnsi="Times New Roman"/>
          <w:sz w:val="28"/>
          <w:szCs w:val="28"/>
        </w:rPr>
        <w:t>специалистом 1 категории, отвечающим</w:t>
      </w:r>
      <w:r w:rsidRPr="00D1685F">
        <w:rPr>
          <w:rFonts w:ascii="Times New Roman" w:hAnsi="Times New Roman"/>
          <w:sz w:val="28"/>
          <w:szCs w:val="28"/>
        </w:rPr>
        <w:t xml:space="preserve"> за выдачу справок о составе семьи жителям частных жилых домов</w:t>
      </w:r>
      <w:r>
        <w:rPr>
          <w:rFonts w:ascii="Times New Roman" w:hAnsi="Times New Roman"/>
          <w:sz w:val="28"/>
          <w:szCs w:val="28"/>
        </w:rPr>
        <w:t>, квартир</w:t>
      </w:r>
      <w:r w:rsidRPr="00D1685F">
        <w:rPr>
          <w:rFonts w:ascii="Times New Roman" w:hAnsi="Times New Roman"/>
          <w:sz w:val="28"/>
          <w:szCs w:val="28"/>
        </w:rPr>
        <w:t xml:space="preserve"> и муниципального жилищного фонда (коммунального и жилищного хозяйства) администрации поселения положений регламента, нормативных правовых актов Российской Федерации и муниципальных правовых актов.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1" w:name="sub_1448"/>
      <w:proofErr w:type="gramStart"/>
      <w:r>
        <w:rPr>
          <w:rFonts w:ascii="Times New Roman" w:hAnsi="Times New Roman"/>
          <w:sz w:val="28"/>
          <w:szCs w:val="28"/>
        </w:rPr>
        <w:t>4.2.</w:t>
      </w:r>
      <w:r w:rsidRPr="00D1685F">
        <w:rPr>
          <w:rFonts w:ascii="Times New Roman" w:hAnsi="Times New Roman"/>
          <w:sz w:val="28"/>
          <w:szCs w:val="28"/>
        </w:rPr>
        <w:t>Работники, участвующие в предоставлении муниципальной услуги, несут ответственность за решения и действия (бездействие), принимаемые (осуществляемое) в ходе предоставления муниципальной услуги, в соответствии с требованиями действующего законодательства.</w:t>
      </w:r>
      <w:proofErr w:type="gramEnd"/>
    </w:p>
    <w:bookmarkEnd w:id="61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24157D" w:rsidRDefault="00947E70" w:rsidP="00947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62" w:name="sub_1500"/>
      <w:r w:rsidRPr="002415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57D">
        <w:rPr>
          <w:rFonts w:ascii="Times New Roman" w:hAnsi="Times New Roman"/>
          <w:b/>
          <w:sz w:val="28"/>
          <w:szCs w:val="28"/>
        </w:rPr>
        <w:t>Порядок обжалования действий (бездействия) и решений,                                 осуществляемых (принятых) в ходе предоставления муниципальной услуги</w:t>
      </w:r>
    </w:p>
    <w:bookmarkEnd w:id="62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sub_1549"/>
      <w:r>
        <w:rPr>
          <w:rFonts w:ascii="Times New Roman" w:hAnsi="Times New Roman"/>
          <w:sz w:val="28"/>
          <w:szCs w:val="28"/>
        </w:rPr>
        <w:t>5.1.</w:t>
      </w:r>
      <w:r w:rsidRPr="00D1685F">
        <w:rPr>
          <w:rFonts w:ascii="Times New Roman" w:hAnsi="Times New Roman"/>
          <w:sz w:val="28"/>
          <w:szCs w:val="28"/>
        </w:rPr>
        <w:t>Заявитель имеет право на досудебное (внесудебное) и судебное обжалование действий (бездействия) и решений, осуществляемых и принимаемых при предоставлении муниципальной услуги.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4" w:name="sub_1550"/>
      <w:bookmarkEnd w:id="63"/>
      <w:r w:rsidRPr="00D1685F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Жалоба в досудебном (внесудебном) порядке рассматривается в соответствии с Федеральным законом от 2 мая 2006 г. N 59-ФЗ "О порядке рассмотрения обращений граждан Российской Федерации".</w:t>
      </w:r>
    </w:p>
    <w:p w:rsidR="00947E70" w:rsidRPr="00D1685F" w:rsidRDefault="00947E70" w:rsidP="00947E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5" w:name="sub_1551"/>
      <w:bookmarkEnd w:id="64"/>
      <w:r w:rsidRPr="00D1685F">
        <w:rPr>
          <w:rFonts w:ascii="Times New Roman" w:hAnsi="Times New Roman"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</w:t>
      </w:r>
      <w:r w:rsidRPr="00D1685F">
        <w:rPr>
          <w:rFonts w:ascii="Times New Roman" w:hAnsi="Times New Roman"/>
          <w:sz w:val="28"/>
          <w:szCs w:val="28"/>
        </w:rPr>
        <w:t>Порядок судебного обжалования действий (бездействия) должностного лица, а также принимаемого им решения при исполнении муниципальной услуги определяется в соответствии с действующим гражданско-процессуальным законодательством.</w:t>
      </w:r>
    </w:p>
    <w:bookmarkEnd w:id="65"/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bookmarkStart w:id="66" w:name="sub_999"/>
      <w:bookmarkStart w:id="67" w:name="sub_10100"/>
    </w:p>
    <w:p w:rsidR="00947E70" w:rsidRPr="00D1685F" w:rsidRDefault="00947E70" w:rsidP="00947E70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</w:p>
    <w:p w:rsidR="00947E70" w:rsidRPr="00CD6FC5" w:rsidRDefault="00947E70" w:rsidP="00947E70">
      <w:pPr>
        <w:pStyle w:val="a3"/>
        <w:jc w:val="both"/>
        <w:rPr>
          <w:rStyle w:val="a4"/>
          <w:rFonts w:ascii="Times New Roman" w:hAnsi="Times New Roman"/>
          <w:bCs w:val="0"/>
          <w:sz w:val="28"/>
          <w:szCs w:val="28"/>
        </w:rPr>
        <w:sectPr w:rsidR="00947E70" w:rsidRPr="00CD6FC5" w:rsidSect="0024157D">
          <w:pgSz w:w="11906" w:h="16838"/>
          <w:pgMar w:top="426" w:right="849" w:bottom="1134" w:left="1701" w:header="720" w:footer="720" w:gutter="0"/>
          <w:cols w:space="720"/>
        </w:sectPr>
      </w:pPr>
      <w:r w:rsidRPr="0024157D">
        <w:rPr>
          <w:rStyle w:val="a4"/>
          <w:rFonts w:ascii="Times New Roman" w:hAnsi="Times New Roman"/>
          <w:bCs w:val="0"/>
          <w:sz w:val="28"/>
          <w:szCs w:val="28"/>
        </w:rPr>
        <w:tab/>
      </w:r>
      <w:r w:rsidRPr="00D1685F">
        <w:rPr>
          <w:rStyle w:val="a4"/>
          <w:rFonts w:ascii="Times New Roman" w:hAnsi="Times New Roman"/>
          <w:b w:val="0"/>
          <w:bCs w:val="0"/>
          <w:sz w:val="28"/>
          <w:szCs w:val="28"/>
        </w:rPr>
        <w:tab/>
      </w:r>
      <w:r w:rsidRPr="00D1685F">
        <w:rPr>
          <w:rStyle w:val="a4"/>
          <w:rFonts w:ascii="Times New Roman" w:hAnsi="Times New Roman"/>
          <w:b w:val="0"/>
          <w:bCs w:val="0"/>
          <w:sz w:val="28"/>
          <w:szCs w:val="28"/>
        </w:rPr>
        <w:tab/>
      </w:r>
      <w:r w:rsidRPr="00D1685F">
        <w:rPr>
          <w:rStyle w:val="a4"/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  </w:t>
      </w:r>
    </w:p>
    <w:p w:rsidR="00947E70" w:rsidRPr="00D1685F" w:rsidRDefault="00947E70" w:rsidP="00947E70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D1685F">
        <w:rPr>
          <w:rStyle w:val="a4"/>
          <w:rFonts w:ascii="Times New Roman" w:hAnsi="Times New Roman"/>
          <w:b w:val="0"/>
          <w:bCs w:val="0"/>
          <w:sz w:val="28"/>
          <w:szCs w:val="28"/>
        </w:rPr>
        <w:lastRenderedPageBreak/>
        <w:t>Приложение N 1</w:t>
      </w:r>
    </w:p>
    <w:bookmarkEnd w:id="66"/>
    <w:bookmarkEnd w:id="67"/>
    <w:p w:rsidR="00947E70" w:rsidRPr="00D1685F" w:rsidRDefault="00947E70" w:rsidP="00947E70">
      <w:pPr>
        <w:pStyle w:val="a3"/>
        <w:jc w:val="right"/>
        <w:rPr>
          <w:rStyle w:val="a4"/>
          <w:rFonts w:ascii="Times New Roman" w:hAnsi="Times New Roman"/>
          <w:sz w:val="28"/>
          <w:szCs w:val="28"/>
        </w:rPr>
      </w:pPr>
      <w:r w:rsidRPr="00D1685F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к </w:t>
      </w:r>
      <w:hyperlink r:id="rId16" w:anchor="sub_1000" w:history="1">
        <w:r w:rsidRPr="00D1685F">
          <w:rPr>
            <w:rStyle w:val="a5"/>
            <w:rFonts w:ascii="Times New Roman" w:hAnsi="Times New Roman"/>
            <w:sz w:val="28"/>
            <w:szCs w:val="28"/>
          </w:rPr>
          <w:t>административному регламенту</w:t>
        </w:r>
      </w:hyperlink>
    </w:p>
    <w:p w:rsidR="00947E70" w:rsidRPr="00D1685F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</w:p>
    <w:p w:rsidR="00947E70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</w:p>
    <w:p w:rsidR="00947E70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947E70" w:rsidRPr="00D1685F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D1685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1685F">
        <w:rPr>
          <w:rFonts w:ascii="Times New Roman" w:hAnsi="Times New Roman"/>
          <w:sz w:val="28"/>
          <w:szCs w:val="28"/>
        </w:rPr>
        <w:t xml:space="preserve"> </w:t>
      </w:r>
    </w:p>
    <w:p w:rsidR="00947E70" w:rsidRPr="00D1685F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услуги «Выдача справок о составе семьи </w:t>
      </w:r>
    </w:p>
    <w:p w:rsidR="00947E70" w:rsidRPr="00D1685F" w:rsidRDefault="00947E70" w:rsidP="00947E70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жителям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685F">
        <w:rPr>
          <w:rFonts w:ascii="Times New Roman" w:hAnsi="Times New Roman"/>
          <w:sz w:val="28"/>
          <w:szCs w:val="28"/>
        </w:rPr>
        <w:t>»</w:t>
      </w:r>
    </w:p>
    <w:p w:rsidR="00947E70" w:rsidRPr="00D1685F" w:rsidRDefault="00947E70" w:rsidP="00947E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7E70" w:rsidRPr="00D1685F" w:rsidRDefault="00947E70" w:rsidP="00947E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b/>
          <w:bCs/>
          <w:sz w:val="28"/>
          <w:szCs w:val="28"/>
        </w:rPr>
        <w:t>Информация</w:t>
      </w:r>
      <w:r w:rsidRPr="00D1685F">
        <w:rPr>
          <w:rFonts w:ascii="Times New Roman" w:hAnsi="Times New Roman"/>
          <w:b/>
          <w:bCs/>
          <w:sz w:val="28"/>
          <w:szCs w:val="28"/>
        </w:rPr>
        <w:br/>
        <w:t xml:space="preserve">о структурных подразделениях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района, предоставляющих </w:t>
      </w:r>
      <w:r w:rsidRPr="00D1685F">
        <w:rPr>
          <w:rFonts w:ascii="Times New Roman" w:hAnsi="Times New Roman"/>
          <w:b/>
          <w:bCs/>
          <w:sz w:val="28"/>
          <w:szCs w:val="28"/>
        </w:rPr>
        <w:t>муниципальную услугу «Выдача справок о составе семьи жителям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685F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Pr="00D1685F">
        <w:rPr>
          <w:rFonts w:ascii="Times New Roman" w:hAnsi="Times New Roman"/>
          <w:b/>
          <w:bCs/>
          <w:sz w:val="28"/>
          <w:szCs w:val="28"/>
        </w:rPr>
        <w:t>»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3686"/>
        <w:gridCol w:w="4110"/>
        <w:gridCol w:w="4820"/>
      </w:tblGrid>
      <w:tr w:rsidR="00947E70" w:rsidRPr="00480C77" w:rsidTr="006612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77">
              <w:rPr>
                <w:rFonts w:ascii="Times New Roman" w:hAnsi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77">
              <w:rPr>
                <w:rFonts w:ascii="Times New Roman" w:hAnsi="Times New Roman"/>
                <w:b/>
                <w:sz w:val="28"/>
                <w:szCs w:val="28"/>
              </w:rPr>
              <w:t>Адрес, телефон,</w:t>
            </w:r>
          </w:p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77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77">
              <w:rPr>
                <w:rFonts w:ascii="Times New Roman" w:hAnsi="Times New Roman"/>
                <w:b/>
                <w:sz w:val="28"/>
                <w:szCs w:val="28"/>
              </w:rPr>
              <w:t>График работы</w:t>
            </w:r>
          </w:p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77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77">
              <w:rPr>
                <w:rFonts w:ascii="Times New Roman" w:hAnsi="Times New Roman"/>
                <w:b/>
                <w:sz w:val="28"/>
                <w:szCs w:val="28"/>
              </w:rPr>
              <w:t>График приема граждан</w:t>
            </w:r>
          </w:p>
        </w:tc>
      </w:tr>
      <w:tr w:rsidR="00947E70" w:rsidRPr="00480C77" w:rsidTr="006612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0" w:rsidRPr="00480C77" w:rsidRDefault="00947E70" w:rsidP="006612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7E70" w:rsidRPr="00480C77" w:rsidTr="006612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0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4134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 </w:t>
            </w:r>
            <w:r w:rsidRPr="00480C77">
              <w:rPr>
                <w:rFonts w:ascii="Times New Roman" w:hAnsi="Times New Roman"/>
                <w:sz w:val="28"/>
                <w:szCs w:val="28"/>
              </w:rPr>
              <w:t xml:space="preserve"> 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Дергачевский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7E70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район,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ерхазовка пер.Школьный д3 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Понедельник с 8.00 до 17.00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Вторник с 8.00 до 17.00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Среда с 8.00 до 17.00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Четверг с 8.00 до 17.00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Пятница с 8.00 до 16.00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Выходной день: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Обеденный перерыв в рабочие дни</w:t>
            </w:r>
            <w:r w:rsidRPr="00480C77">
              <w:rPr>
                <w:rFonts w:ascii="Times New Roman" w:hAnsi="Times New Roman"/>
                <w:sz w:val="28"/>
                <w:szCs w:val="28"/>
              </w:rPr>
              <w:tab/>
              <w:t>с 12.00 до 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Специалист 1категории, отвечающий за выдачу справок о составе семьи жителям частных жилых домов, квартир и муниципального жилищного фонда (коммунального и жилищного хозяйства):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 xml:space="preserve">понедельник-четверг 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с  9.00 до 16.00;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пятница с 9</w:t>
            </w:r>
            <w:r>
              <w:rPr>
                <w:rFonts w:ascii="Times New Roman" w:hAnsi="Times New Roman"/>
                <w:sz w:val="28"/>
                <w:szCs w:val="28"/>
              </w:rPr>
              <w:t>.00 до 12</w:t>
            </w:r>
            <w:r w:rsidRPr="00480C77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 xml:space="preserve">обеденный перерыв </w:t>
            </w:r>
            <w:proofErr w:type="gramStart"/>
            <w:r w:rsidRPr="00480C7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80C7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77">
              <w:rPr>
                <w:rFonts w:ascii="Times New Roman" w:hAnsi="Times New Roman"/>
                <w:sz w:val="28"/>
                <w:szCs w:val="28"/>
              </w:rPr>
              <w:t>рабочие дни с 12.00 до 13.00</w:t>
            </w:r>
          </w:p>
          <w:p w:rsidR="00947E70" w:rsidRPr="00480C77" w:rsidRDefault="00947E70" w:rsidP="006612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7E70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В исключительных случаях (высокая загрузка специалистов, территориальные особенности расположения и т.д.) </w:t>
      </w:r>
    </w:p>
    <w:p w:rsidR="00947E70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 xml:space="preserve">по решению главы администрации поселения количество дней и график приема граждан могут быть изменены, </w:t>
      </w:r>
    </w:p>
    <w:p w:rsidR="00947E70" w:rsidRPr="00D1685F" w:rsidRDefault="00947E70" w:rsidP="00947E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85F">
        <w:rPr>
          <w:rFonts w:ascii="Times New Roman" w:hAnsi="Times New Roman"/>
          <w:sz w:val="28"/>
          <w:szCs w:val="28"/>
        </w:rPr>
        <w:t>о чем в администрации поселения вывешиваются соответствующие изменения графика работы.</w:t>
      </w:r>
    </w:p>
    <w:p w:rsidR="007A2881" w:rsidRDefault="007A2881"/>
    <w:sectPr w:rsidR="007A2881" w:rsidSect="009F2C68">
      <w:pgSz w:w="16834" w:h="11909" w:orient="landscape"/>
      <w:pgMar w:top="709" w:right="867" w:bottom="142" w:left="8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E70"/>
    <w:rsid w:val="007A2881"/>
    <w:rsid w:val="0094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Цветовое выделение"/>
    <w:rsid w:val="00947E70"/>
    <w:rPr>
      <w:b/>
      <w:bCs/>
      <w:color w:val="000080"/>
    </w:rPr>
  </w:style>
  <w:style w:type="character" w:customStyle="1" w:styleId="a5">
    <w:name w:val="Гипертекстовая ссылка"/>
    <w:basedOn w:val="a4"/>
    <w:rsid w:val="00947E70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3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2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1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5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5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0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4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9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Relationship Id="rId14" Type="http://schemas.openxmlformats.org/officeDocument/2006/relationships/hyperlink" Target="file:///C:\Users\&#1057;&#1040;&#1053;&#1071;\Desktop\&#1088;&#1077;&#1075;&#1083;&#1072;&#1084;&#1077;&#1085;&#1090;%20&#1087;&#1086;%20&#1089;&#1087;&#1088;&#1072;&#1074;&#1082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2722</Words>
  <Characters>15517</Characters>
  <Application>Microsoft Office Word</Application>
  <DocSecurity>0</DocSecurity>
  <Lines>129</Lines>
  <Paragraphs>36</Paragraphs>
  <ScaleCrop>false</ScaleCrop>
  <Company>Администрация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2012-06-28T04:05:00Z</dcterms:created>
  <dcterms:modified xsi:type="dcterms:W3CDTF">2012-06-28T04:06:00Z</dcterms:modified>
</cp:coreProperties>
</file>